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</w:t>
      </w:r>
      <w:r w:rsidR="00556B30">
        <w:rPr>
          <w:rFonts w:ascii="Times New Roman" w:hAnsi="Times New Roman" w:cs="Times New Roman"/>
        </w:rPr>
        <w:t xml:space="preserve">                   </w:t>
      </w:r>
      <w:proofErr w:type="gramStart"/>
      <w:r w:rsidR="00556B30">
        <w:rPr>
          <w:rFonts w:ascii="Times New Roman" w:hAnsi="Times New Roman" w:cs="Times New Roman"/>
        </w:rPr>
        <w:t>Приложение  2</w:t>
      </w:r>
      <w:proofErr w:type="gramEnd"/>
      <w:r w:rsidRPr="00375C9D">
        <w:rPr>
          <w:rFonts w:ascii="Times New Roman" w:hAnsi="Times New Roman" w:cs="Times New Roman"/>
        </w:rPr>
        <w:t xml:space="preserve"> к постановлению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375C9D">
        <w:rPr>
          <w:rFonts w:ascii="Times New Roman" w:hAnsi="Times New Roman" w:cs="Times New Roman"/>
        </w:rPr>
        <w:t>Администрации муниципального района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F02B42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     </w:t>
      </w:r>
      <w:r w:rsidR="00C40ACD" w:rsidRPr="00F02B42">
        <w:rPr>
          <w:rFonts w:ascii="Times New Roman" w:hAnsi="Times New Roman" w:cs="Times New Roman"/>
          <w:color w:val="FF0000"/>
        </w:rPr>
        <w:t xml:space="preserve">                                     </w:t>
      </w:r>
      <w:r w:rsidRPr="00F02B42">
        <w:rPr>
          <w:rFonts w:ascii="Times New Roman" w:hAnsi="Times New Roman" w:cs="Times New Roman"/>
          <w:color w:val="FF0000"/>
        </w:rPr>
        <w:t xml:space="preserve">  </w:t>
      </w:r>
      <w:r w:rsidR="00C40ACD" w:rsidRPr="00F02B42">
        <w:rPr>
          <w:rFonts w:ascii="Times New Roman" w:hAnsi="Times New Roman" w:cs="Times New Roman"/>
          <w:color w:val="FF0000"/>
        </w:rPr>
        <w:t xml:space="preserve"> </w:t>
      </w:r>
      <w:r w:rsidR="00C40ACD">
        <w:rPr>
          <w:rFonts w:ascii="Times New Roman" w:hAnsi="Times New Roman" w:cs="Times New Roman"/>
        </w:rPr>
        <w:t>"Запол</w:t>
      </w:r>
      <w:r w:rsidR="00703FE9">
        <w:rPr>
          <w:rFonts w:ascii="Times New Roman" w:hAnsi="Times New Roman" w:cs="Times New Roman"/>
        </w:rPr>
        <w:t>ярный район" от 25</w:t>
      </w:r>
      <w:r w:rsidR="000721B5">
        <w:rPr>
          <w:rFonts w:ascii="Times New Roman" w:hAnsi="Times New Roman" w:cs="Times New Roman"/>
        </w:rPr>
        <w:t>.12</w:t>
      </w:r>
      <w:r w:rsidR="00076197">
        <w:rPr>
          <w:rFonts w:ascii="Times New Roman" w:hAnsi="Times New Roman" w:cs="Times New Roman"/>
        </w:rPr>
        <w:t>.2024</w:t>
      </w:r>
      <w:r w:rsidR="00727E82">
        <w:rPr>
          <w:rFonts w:ascii="Times New Roman" w:hAnsi="Times New Roman" w:cs="Times New Roman"/>
        </w:rPr>
        <w:t xml:space="preserve"> </w:t>
      </w:r>
      <w:r w:rsidR="004274DE">
        <w:rPr>
          <w:rFonts w:ascii="Times New Roman" w:hAnsi="Times New Roman" w:cs="Times New Roman"/>
        </w:rPr>
        <w:t>№</w:t>
      </w:r>
      <w:r w:rsidR="00703FE9">
        <w:rPr>
          <w:rFonts w:ascii="Times New Roman" w:hAnsi="Times New Roman" w:cs="Times New Roman"/>
        </w:rPr>
        <w:t xml:space="preserve"> 417</w:t>
      </w:r>
      <w:bookmarkStart w:id="0" w:name="_GoBack"/>
      <w:bookmarkEnd w:id="0"/>
      <w:r w:rsidR="00EB22A9">
        <w:rPr>
          <w:rFonts w:ascii="Times New Roman" w:hAnsi="Times New Roman" w:cs="Times New Roman"/>
        </w:rPr>
        <w:t>п</w:t>
      </w:r>
      <w:r w:rsidR="004274DE">
        <w:rPr>
          <w:rFonts w:ascii="Times New Roman" w:hAnsi="Times New Roman" w:cs="Times New Roman"/>
        </w:rPr>
        <w:t xml:space="preserve"> </w:t>
      </w:r>
    </w:p>
    <w:p w:rsidR="00A437D1" w:rsidRPr="00FC0229" w:rsidRDefault="0032115B" w:rsidP="0032115B">
      <w:pPr>
        <w:tabs>
          <w:tab w:val="left" w:pos="7830"/>
          <w:tab w:val="right" w:pos="2154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437D1" w:rsidRPr="00FC0229">
        <w:rPr>
          <w:rFonts w:ascii="Times New Roman" w:hAnsi="Times New Roman" w:cs="Times New Roman"/>
        </w:rPr>
        <w:t xml:space="preserve">Приложение </w:t>
      </w:r>
      <w:r w:rsidR="00A437D1">
        <w:rPr>
          <w:rFonts w:ascii="Times New Roman" w:hAnsi="Times New Roman" w:cs="Times New Roman"/>
        </w:rPr>
        <w:t>1</w:t>
      </w:r>
      <w:r w:rsidR="00A437D1" w:rsidRPr="00FC0229">
        <w:rPr>
          <w:rFonts w:ascii="Times New Roman" w:hAnsi="Times New Roman" w:cs="Times New Roman"/>
        </w:rPr>
        <w:t xml:space="preserve"> 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к  муниципальной программе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 xml:space="preserve"> «Безопасность на </w:t>
      </w:r>
      <w:proofErr w:type="gramStart"/>
      <w:r w:rsidRPr="00FC0229">
        <w:rPr>
          <w:rFonts w:ascii="Times New Roman" w:hAnsi="Times New Roman" w:cs="Times New Roman"/>
        </w:rPr>
        <w:t>территории  муниципального</w:t>
      </w:r>
      <w:proofErr w:type="gramEnd"/>
      <w:r w:rsidRPr="00FC0229">
        <w:rPr>
          <w:rFonts w:ascii="Times New Roman" w:hAnsi="Times New Roman" w:cs="Times New Roman"/>
        </w:rPr>
        <w:t xml:space="preserve"> 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района</w:t>
      </w:r>
      <w:r w:rsidR="00C40ACD">
        <w:rPr>
          <w:rFonts w:ascii="Times New Roman" w:hAnsi="Times New Roman" w:cs="Times New Roman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</w:rPr>
        <w:t xml:space="preserve"> годы»</w:t>
      </w:r>
    </w:p>
    <w:p w:rsidR="00A437D1" w:rsidRDefault="00A437D1" w:rsidP="00A437D1">
      <w:pPr>
        <w:spacing w:after="0" w:line="240" w:lineRule="auto"/>
        <w:rPr>
          <w:rFonts w:ascii="Times New Roman" w:hAnsi="Times New Roman" w:cs="Times New Roman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Pr="00FC0229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Перечень целевых показателей муниципальной программы</w:t>
      </w: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«Безопасность на территории муниципального района</w:t>
      </w:r>
      <w:r w:rsidR="00C40ACD">
        <w:rPr>
          <w:rFonts w:ascii="Times New Roman" w:hAnsi="Times New Roman" w:cs="Times New Roman"/>
          <w:sz w:val="26"/>
          <w:szCs w:val="26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A437D1" w:rsidRP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X="-768" w:tblpY="1"/>
        <w:tblOverlap w:val="never"/>
        <w:tblW w:w="2332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2835"/>
        <w:gridCol w:w="1697"/>
        <w:gridCol w:w="1563"/>
        <w:gridCol w:w="1276"/>
        <w:gridCol w:w="1276"/>
        <w:gridCol w:w="1276"/>
        <w:gridCol w:w="1275"/>
        <w:gridCol w:w="1276"/>
        <w:gridCol w:w="1276"/>
        <w:gridCol w:w="1276"/>
        <w:gridCol w:w="1275"/>
        <w:gridCol w:w="1276"/>
        <w:gridCol w:w="1135"/>
        <w:gridCol w:w="1275"/>
        <w:gridCol w:w="1134"/>
      </w:tblGrid>
      <w:tr w:rsidR="00C40ACD" w:rsidRPr="00A437D1" w:rsidTr="0053202C">
        <w:trPr>
          <w:trHeight w:val="64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Базовое значение индикатора в год, предшествующий началу реализации муниципальной программы</w:t>
            </w:r>
          </w:p>
        </w:tc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индикатора (показателя) по годам реализации Программы</w:t>
            </w:r>
          </w:p>
        </w:tc>
      </w:tr>
      <w:tr w:rsidR="00A437D1" w:rsidRPr="00A437D1" w:rsidTr="0053202C">
        <w:trPr>
          <w:trHeight w:val="480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2019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2020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2021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2022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2023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2024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2025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2026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2027 год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2028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2029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2030 год</w:t>
            </w:r>
          </w:p>
        </w:tc>
      </w:tr>
      <w:tr w:rsidR="00C40ACD" w:rsidRPr="00A437D1" w:rsidTr="0053202C">
        <w:trPr>
          <w:trHeight w:val="2287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обучения населения способам и действиям в экстремальных ситуациях </w:t>
            </w:r>
            <w:r w:rsidRPr="00A437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Численность неработающего населения, прошедшего обучение по вопросам ГО и ЧС (от общей численности официально зарегистрированного неработающего населения на территории Заполярного района)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9B5456" w:rsidRPr="00A437D1" w:rsidTr="00440524">
        <w:trPr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Организация профилактической и информационно-пропагандистской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тиражей печатных изданий, баннеров</w:t>
            </w:r>
            <w:r w:rsidR="0083701C">
              <w:rPr>
                <w:rFonts w:ascii="Times New Roman" w:hAnsi="Times New Roman" w:cs="Times New Roman"/>
                <w:sz w:val="20"/>
                <w:szCs w:val="20"/>
              </w:rPr>
              <w:t>, профилактического контента,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направленных на   профилактическую и информаци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онно-пропагандистскую работу – 7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(из расчета не менее 1000 экз. печатных изданий в 1 тираже, или 1 баннер</w:t>
            </w:r>
            <w:r w:rsidR="0083701C">
              <w:rPr>
                <w:rFonts w:ascii="Times New Roman" w:hAnsi="Times New Roman" w:cs="Times New Roman"/>
                <w:sz w:val="20"/>
                <w:szCs w:val="20"/>
              </w:rPr>
              <w:t>, и (или) 2 видеоролика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тираж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B5456" w:rsidRPr="00A437D1" w:rsidTr="00440524">
        <w:trPr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Проведение профилактической работы по формированию у населения Заполярного района негативного отношения к экстремистским проявлениям, недопущению вовлечения их в незаконную деятельность религиозных сект и экстремистских организаций, пропаганде идей межнациональной терпимости, дружбы, добрососедства и взаимного уважения, воспитания толерантности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Да – 1</w:t>
            </w:r>
          </w:p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Нет - 0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резерва материально-технических средств, создание условий для хранения, использования и восполнения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резервов материальных ресурсов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Объем резервов материальных ресурсов для предупреждения ЧС  (от объемов, предусмотренных утвержденными номенклатурами)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Предупреждение чрезвычайных ситуаций и ликвидация их последствий, которые могут привести к гибели или </w:t>
            </w:r>
            <w:proofErr w:type="spellStart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травмированию</w:t>
            </w:r>
            <w:proofErr w:type="spellEnd"/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нарушению функционирования систем жизнеобеспечения населения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 погибшего, травмированного населения при ЧС, от общего количества проживающего населения на территории Заполярного района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ACD" w:rsidRPr="00A437D1" w:rsidTr="0053202C">
        <w:trPr>
          <w:trHeight w:val="53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предотвращения гибели людей на водных объектах.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погибшего, травмированного населения на водных объектах в местах массового отдыха населения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94B8B" w:rsidRPr="00A437D1" w:rsidTr="0053202C">
        <w:trPr>
          <w:trHeight w:val="89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Повышение антитеррористической защищенности мест массового пребывания людей, социально-значимых объектов и объектов жизнеобеспечения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образований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Ненецкого автономного округа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расположенных на территории Заполярного района, в  которых социально-значимые объекты (места массового пребывания людей) оборудованы техническими средствами защиты антитеррористической направленности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4B8B" w:rsidRPr="00A437D1" w:rsidTr="0053202C">
        <w:trPr>
          <w:trHeight w:val="53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t xml:space="preserve"> </w:t>
            </w:r>
            <w:r w:rsidRPr="0004625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образований и сельских поселений Ненецкого автономного округа, расположенных на территории Заполярного района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 которых осуществляется техническое обслуживание и планово-предупредительный ремонт технических средств защиты антитеррористической направленности социально значимых объектов (места массового пребывания людей)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соответствии с перечнем мест массового пребывания людей, (исключая п. 7 перечня), утвержденного постановлением главы муниципального района «Заполярный район» от 19.09.2016 № 294пг)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94B8B" w:rsidRPr="00A437D1" w:rsidTr="0053202C">
        <w:trPr>
          <w:trHeight w:val="53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B8B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 топливно-энергетического комплекса и объектов водоснабжения на которых осуществлены мероприятия антите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ррористической защищенности 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B8B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8B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40ACD" w:rsidRPr="00A437D1" w:rsidTr="0053202C">
        <w:trPr>
          <w:trHeight w:val="53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функционирования системы профилактики правонарушений на территории городского и сельских поселений Заполярного района.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которым оказывается поддержка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8319C" w:rsidRPr="00A437D1" w:rsidTr="0053202C">
        <w:trPr>
          <w:trHeight w:val="1339"/>
          <w:tblCellSpacing w:w="5" w:type="nil"/>
        </w:trPr>
        <w:tc>
          <w:tcPr>
            <w:tcW w:w="2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охваченных муниципальной системой оповещения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 xml:space="preserve"> НАО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C8319C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которых осуществляется поддержание в постоянной готовности муниципальной системы оповещения Заполярного района, и которые находятся в рабочем состоянии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384154" w:rsidRDefault="00384154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</w:tr>
      <w:tr w:rsidR="00C8319C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Доля нахождения в работоспособном состоянии системы оповещения муниципального района «Заполярный район»</w:t>
            </w:r>
            <w:r w:rsidR="00046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НАО</w:t>
            </w: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отчетном периоде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Default="00C8319C" w:rsidP="00924A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</w:p>
          <w:p w:rsidR="00C8319C" w:rsidRPr="00C8319C" w:rsidRDefault="00C8319C" w:rsidP="00924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(не менее 90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4274DE" w:rsidRPr="00A437D1" w:rsidTr="0053202C">
        <w:trPr>
          <w:trHeight w:val="984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укрепления пожарной безопасности в Заполярном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 которых муниципальный жилой фонд оборудован противопожарными щитами или огнетушителями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274DE" w:rsidRPr="00A437D1" w:rsidTr="009B5456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 xml:space="preserve"> которым была оказана финансовая помощь на реализацию первичных мер пожарной безопасности 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Default="004274DE" w:rsidP="00924A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4274DE" w:rsidRDefault="004274DE" w:rsidP="00924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A6733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A94B8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5930CF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5930CF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5930CF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5930CF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5930CF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76191F" w:rsidRPr="00A437D1" w:rsidRDefault="0076191F">
      <w:pPr>
        <w:rPr>
          <w:sz w:val="20"/>
          <w:szCs w:val="20"/>
        </w:rPr>
      </w:pPr>
    </w:p>
    <w:sectPr w:rsidR="0076191F" w:rsidRPr="00A437D1" w:rsidSect="00F27E60">
      <w:pgSz w:w="23814" w:h="16840" w:orient="landscape" w:code="287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7D1"/>
    <w:rsid w:val="00024EF1"/>
    <w:rsid w:val="00046253"/>
    <w:rsid w:val="000721B5"/>
    <w:rsid w:val="00076197"/>
    <w:rsid w:val="00085FB7"/>
    <w:rsid w:val="000D2A71"/>
    <w:rsid w:val="001050ED"/>
    <w:rsid w:val="00172B98"/>
    <w:rsid w:val="00182E5D"/>
    <w:rsid w:val="00204093"/>
    <w:rsid w:val="00217293"/>
    <w:rsid w:val="00283ADE"/>
    <w:rsid w:val="002D1B82"/>
    <w:rsid w:val="0032115B"/>
    <w:rsid w:val="00366BB6"/>
    <w:rsid w:val="00384154"/>
    <w:rsid w:val="003E3365"/>
    <w:rsid w:val="003F3755"/>
    <w:rsid w:val="00426DA7"/>
    <w:rsid w:val="004274DE"/>
    <w:rsid w:val="004B733A"/>
    <w:rsid w:val="005044DA"/>
    <w:rsid w:val="0050473B"/>
    <w:rsid w:val="0053202C"/>
    <w:rsid w:val="00556B30"/>
    <w:rsid w:val="005930CF"/>
    <w:rsid w:val="005A6733"/>
    <w:rsid w:val="00617869"/>
    <w:rsid w:val="00703FE9"/>
    <w:rsid w:val="00725F3B"/>
    <w:rsid w:val="00727E82"/>
    <w:rsid w:val="0076191F"/>
    <w:rsid w:val="007702C5"/>
    <w:rsid w:val="00831946"/>
    <w:rsid w:val="0083701C"/>
    <w:rsid w:val="00924A97"/>
    <w:rsid w:val="009B5456"/>
    <w:rsid w:val="00A437D1"/>
    <w:rsid w:val="00A94B8B"/>
    <w:rsid w:val="00B17DED"/>
    <w:rsid w:val="00B36A66"/>
    <w:rsid w:val="00B80C05"/>
    <w:rsid w:val="00BD0088"/>
    <w:rsid w:val="00C40ACD"/>
    <w:rsid w:val="00C4604B"/>
    <w:rsid w:val="00C8319C"/>
    <w:rsid w:val="00CB20CA"/>
    <w:rsid w:val="00CF425E"/>
    <w:rsid w:val="00DA1F22"/>
    <w:rsid w:val="00EB22A9"/>
    <w:rsid w:val="00F02B42"/>
    <w:rsid w:val="00F27E60"/>
    <w:rsid w:val="00F36B24"/>
    <w:rsid w:val="00FC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AF79C"/>
  <w15:docId w15:val="{8A05F775-316A-449C-87FD-8098A646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60DB9-B582-452D-9278-AACE388F7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Головченко Владимир Владимирович</cp:lastModifiedBy>
  <cp:revision>6</cp:revision>
  <cp:lastPrinted>2023-06-16T06:58:00Z</cp:lastPrinted>
  <dcterms:created xsi:type="dcterms:W3CDTF">2024-12-04T11:57:00Z</dcterms:created>
  <dcterms:modified xsi:type="dcterms:W3CDTF">2024-12-25T06:07:00Z</dcterms:modified>
</cp:coreProperties>
</file>